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A9" w:rsidRPr="005371A7" w:rsidRDefault="003E0FA9" w:rsidP="005371A7">
      <w:pPr>
        <w:pStyle w:val="a3"/>
        <w:shd w:val="clear" w:color="auto" w:fill="FFFFFF"/>
        <w:spacing w:before="0" w:beforeAutospacing="0" w:after="0" w:afterAutospacing="0" w:line="276" w:lineRule="auto"/>
        <w:ind w:firstLine="1276"/>
        <w:jc w:val="both"/>
        <w:rPr>
          <w:color w:val="212529"/>
          <w:sz w:val="36"/>
          <w:szCs w:val="28"/>
        </w:rPr>
      </w:pPr>
      <w:r w:rsidRPr="005371A7">
        <w:rPr>
          <w:color w:val="212529"/>
          <w:sz w:val="36"/>
          <w:szCs w:val="28"/>
        </w:rPr>
        <w:t>25 октября учащиеся  МБОУ «СШ №21» провели кинолекторий из серии Всероссийского проекта «</w:t>
      </w:r>
      <w:proofErr w:type="spellStart"/>
      <w:r w:rsidRPr="005371A7">
        <w:rPr>
          <w:color w:val="212529"/>
          <w:sz w:val="36"/>
          <w:szCs w:val="28"/>
        </w:rPr>
        <w:t>Киноуроки</w:t>
      </w:r>
      <w:proofErr w:type="spellEnd"/>
      <w:r w:rsidRPr="005371A7">
        <w:rPr>
          <w:color w:val="212529"/>
          <w:sz w:val="36"/>
          <w:szCs w:val="28"/>
        </w:rPr>
        <w:t xml:space="preserve"> в школах России».</w:t>
      </w:r>
      <w:r w:rsidRPr="005371A7">
        <w:rPr>
          <w:color w:val="212529"/>
          <w:sz w:val="36"/>
          <w:szCs w:val="28"/>
        </w:rPr>
        <w:br/>
      </w:r>
      <w:r w:rsidR="005371A7" w:rsidRPr="005371A7">
        <w:rPr>
          <w:color w:val="343A40"/>
          <w:sz w:val="36"/>
          <w:szCs w:val="28"/>
          <w:shd w:val="clear" w:color="auto" w:fill="FFFFFF"/>
        </w:rPr>
        <w:t>Учащиеся 3 «А» класса в рамках проекта «</w:t>
      </w:r>
      <w:proofErr w:type="spellStart"/>
      <w:r w:rsidR="005371A7" w:rsidRPr="005371A7">
        <w:rPr>
          <w:color w:val="343A40"/>
          <w:sz w:val="36"/>
          <w:szCs w:val="28"/>
          <w:shd w:val="clear" w:color="auto" w:fill="FFFFFF"/>
        </w:rPr>
        <w:t>Киноуроки</w:t>
      </w:r>
      <w:proofErr w:type="spellEnd"/>
      <w:r w:rsidR="005371A7" w:rsidRPr="005371A7">
        <w:rPr>
          <w:color w:val="343A40"/>
          <w:sz w:val="36"/>
          <w:szCs w:val="28"/>
          <w:shd w:val="clear" w:color="auto" w:fill="FFFFFF"/>
        </w:rPr>
        <w:t>» посмотрели добрый, мудрый, глубокий, эмоциональный короткометражный фильм "Три солнца". Картина "Три солнца" учит доброте и уважению к окружающим, а также знакомит с чувашскими легендами и традициями. Главный герой фильма - двенадцатилетний Егор, он не уважает ни родителей, ни учителей, а все свободное время проводит в телефоне. В итоге его отправляют на перевоспитание в деревню к дедушке. Как важно думать об окружающих тебя людях, Егор осознает благодаря деревенской девочке Малинке. В сценарии фильма использована чувашская народная легенда о «Трех солнцах». По сюжету мальчик проходит три стадии становления личности: сначала испытывает радость познания, затем радость помощи и радость даяния. А в финале он на личном опыте постигает глубокий смысл простого слова «уважение»</w:t>
      </w:r>
    </w:p>
    <w:p w:rsidR="003E0FA9" w:rsidRPr="005371A7" w:rsidRDefault="003E0FA9" w:rsidP="005371A7">
      <w:pPr>
        <w:pStyle w:val="a3"/>
        <w:shd w:val="clear" w:color="auto" w:fill="FFFFFF"/>
        <w:spacing w:before="0" w:beforeAutospacing="0" w:after="0" w:afterAutospacing="0" w:line="276" w:lineRule="auto"/>
        <w:ind w:firstLine="1276"/>
        <w:jc w:val="both"/>
        <w:rPr>
          <w:color w:val="212529"/>
          <w:sz w:val="36"/>
          <w:szCs w:val="28"/>
        </w:rPr>
      </w:pPr>
      <w:r w:rsidRPr="005371A7">
        <w:rPr>
          <w:noProof/>
          <w:color w:val="212529"/>
          <w:sz w:val="36"/>
          <w:szCs w:val="28"/>
        </w:rPr>
        <w:drawing>
          <wp:inline distT="0" distB="0" distL="0" distR="0">
            <wp:extent cx="4432181" cy="3324347"/>
            <wp:effectExtent l="19050" t="0" r="6469" b="0"/>
            <wp:docPr id="4" name="Рисунок 3" descr="A_x-3wjDWQ2mIRzNO7NHuZ6Ht0MyigavBxqs6GcOMPqNPteKvbgzQQrbAOSHiEA5DrNVPAg4N8bVVNXm2Z0pzJt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x-3wjDWQ2mIRzNO7NHuZ6Ht0MyigavBxqs6GcOMPqNPteKvbgzQQrbAOSHiEA5DrNVPAg4N8bVVNXm2Z0pzJt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0046" cy="333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71A7">
        <w:rPr>
          <w:color w:val="212529"/>
          <w:sz w:val="36"/>
          <w:szCs w:val="28"/>
        </w:rPr>
        <w:br/>
        <w:t xml:space="preserve">   Фильм «Три солнца» в доступной для детей форме раскрывает базовые нравственные понятия ценности доброты и уважения. В основу сценария легла чувашская народная легенда о «трёх </w:t>
      </w:r>
      <w:r w:rsidRPr="005371A7">
        <w:rPr>
          <w:color w:val="212529"/>
          <w:sz w:val="36"/>
          <w:szCs w:val="28"/>
        </w:rPr>
        <w:lastRenderedPageBreak/>
        <w:t>солнцах». По сюжету маленький мальчик проходит три стадии становления личности и понимания социальных отношений: сначала испытывает радость познания, затем радость помощи и радость даяния. В финале он на личном опыте постигает глубокий смысл простого слова «уважение».</w:t>
      </w:r>
      <w:r w:rsidRPr="005371A7">
        <w:rPr>
          <w:noProof/>
          <w:color w:val="212529"/>
          <w:sz w:val="36"/>
          <w:szCs w:val="28"/>
        </w:rPr>
        <w:drawing>
          <wp:inline distT="0" distB="0" distL="0" distR="0">
            <wp:extent cx="2862173" cy="2146766"/>
            <wp:effectExtent l="19050" t="0" r="0" b="0"/>
            <wp:docPr id="5" name="Рисунок 4" descr="Bsc1WZN0Cdate6-20bYFMFYR8fSyuRAqKPM2AJbvDNVtp3iy8Vd8KXAtatqE1M4DGrRqHzfGngLxjycFPOyqE5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c1WZN0Cdate6-20bYFMFYR8fSyuRAqKPM2AJbvDNVtp3iy8Vd8KXAtatqE1M4DGrRqHzfGngLxjycFPOyqE5r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327" cy="215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FA9" w:rsidRPr="005371A7" w:rsidRDefault="003E0FA9" w:rsidP="005371A7">
      <w:pPr>
        <w:pStyle w:val="a3"/>
        <w:shd w:val="clear" w:color="auto" w:fill="FFFFFF"/>
        <w:spacing w:before="0" w:beforeAutospacing="0" w:after="0" w:afterAutospacing="0" w:line="276" w:lineRule="auto"/>
        <w:ind w:firstLine="1276"/>
        <w:jc w:val="both"/>
        <w:rPr>
          <w:color w:val="212529"/>
          <w:sz w:val="36"/>
          <w:szCs w:val="28"/>
        </w:rPr>
      </w:pPr>
      <w:r w:rsidRPr="005371A7">
        <w:rPr>
          <w:color w:val="212529"/>
          <w:sz w:val="36"/>
          <w:szCs w:val="28"/>
        </w:rPr>
        <w:t>   После просмотра ребята приняли участие в обсуждении и смогли ответить на главный вопрос – что должен сделать человек, чтобы уважение появилось внутри него, чтобы окружающие уважали каждого живущего на планете Земля. В главном герое, мальчишке лет десяти, многие ребята узнали себя.</w:t>
      </w:r>
    </w:p>
    <w:p w:rsidR="00FC501A" w:rsidRPr="005371A7" w:rsidRDefault="003E0FA9" w:rsidP="005371A7">
      <w:pPr>
        <w:spacing w:after="0"/>
        <w:ind w:firstLine="1276"/>
        <w:jc w:val="both"/>
        <w:rPr>
          <w:rFonts w:ascii="Times New Roman" w:hAnsi="Times New Roman" w:cs="Times New Roman"/>
          <w:sz w:val="36"/>
          <w:szCs w:val="28"/>
        </w:rPr>
      </w:pPr>
      <w:r w:rsidRPr="005371A7"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3505200" cy="2629067"/>
            <wp:effectExtent l="19050" t="0" r="0" b="0"/>
            <wp:docPr id="3" name="Рисунок 2" descr="5SGDKa_c5k5cBI4CHhieJHiYbB7xLgRtyrlU5WnhcdVVmXQh-v5W7al6nMUss0u4-X4jaf0q72NlCJDQ7NB8fB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SGDKa_c5k5cBI4CHhieJHiYbB7xLgRtyrlU5WnhcdVVmXQh-v5W7al6nMUss0u4-X4jaf0q72NlCJDQ7NB8fBE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7434" cy="263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01A" w:rsidRPr="005371A7" w:rsidSect="003E0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FA9"/>
    <w:rsid w:val="003E0FA9"/>
    <w:rsid w:val="005371A7"/>
    <w:rsid w:val="00E7330A"/>
    <w:rsid w:val="00FC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2022-11-02T17:02:00Z</dcterms:created>
  <dcterms:modified xsi:type="dcterms:W3CDTF">2022-11-02T17:20:00Z</dcterms:modified>
</cp:coreProperties>
</file>